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5AD2" w14:textId="77777777" w:rsidR="00CE2E25" w:rsidRPr="003468F4" w:rsidRDefault="00CE2E25" w:rsidP="00103C9B">
      <w:pPr>
        <w:spacing w:line="240" w:lineRule="exact"/>
        <w:ind w:firstLine="300"/>
        <w:jc w:val="center"/>
        <w:rPr>
          <w:rFonts w:ascii="Arial" w:hAnsi="Arial" w:cs="Arial"/>
          <w:bCs/>
          <w:sz w:val="22"/>
          <w:szCs w:val="22"/>
        </w:rPr>
      </w:pPr>
      <w:r w:rsidRPr="003468F4">
        <w:rPr>
          <w:rFonts w:ascii="Arial" w:hAnsi="Arial" w:cs="Arial"/>
          <w:b/>
          <w:bCs/>
          <w:sz w:val="22"/>
          <w:szCs w:val="22"/>
        </w:rPr>
        <w:t>TITULO</w:t>
      </w:r>
      <w:bookmarkStart w:id="0" w:name="_GoBack"/>
      <w:bookmarkEnd w:id="0"/>
      <w:r w:rsidRPr="00346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(centrado, en mayúsculas y negrita)</w:t>
      </w:r>
    </w:p>
    <w:p w14:paraId="5530D4C6" w14:textId="77777777" w:rsidR="00CE2E25" w:rsidRPr="003468F4" w:rsidRDefault="00103C9B" w:rsidP="00103C9B">
      <w:pPr>
        <w:spacing w:line="240" w:lineRule="exact"/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</w:t>
      </w:r>
      <w:r w:rsidR="00CE2E25" w:rsidRPr="003468F4">
        <w:rPr>
          <w:rFonts w:ascii="Arial" w:hAnsi="Arial" w:cs="Arial"/>
          <w:sz w:val="22"/>
          <w:szCs w:val="22"/>
          <w:vertAlign w:val="superscript"/>
        </w:rPr>
        <w:t>1</w:t>
      </w:r>
      <w:r w:rsidR="00CE2E25" w:rsidRPr="003468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Inicial.</w:t>
      </w:r>
      <w:r w:rsidR="00CE2E25" w:rsidRPr="003468F4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pellido</w:t>
      </w:r>
      <w:r w:rsidRPr="00103C9B">
        <w:rPr>
          <w:rFonts w:ascii="Arial" w:hAnsi="Arial" w:cs="Arial"/>
          <w:sz w:val="22"/>
          <w:szCs w:val="22"/>
          <w:vertAlign w:val="superscript"/>
        </w:rPr>
        <w:t>2</w:t>
      </w:r>
      <w:r w:rsidR="00CE2E25" w:rsidRPr="003468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Inicial</w:t>
      </w:r>
      <w:r w:rsidR="00CE2E25" w:rsidRPr="003468F4">
        <w:rPr>
          <w:rFonts w:ascii="Arial" w:hAnsi="Arial" w:cs="Arial"/>
          <w:sz w:val="22"/>
          <w:szCs w:val="22"/>
        </w:rPr>
        <w:t xml:space="preserve">. y </w:t>
      </w:r>
      <w:r>
        <w:rPr>
          <w:rFonts w:ascii="Arial" w:hAnsi="Arial" w:cs="Arial"/>
          <w:sz w:val="22"/>
          <w:szCs w:val="22"/>
        </w:rPr>
        <w:t>Apellido</w:t>
      </w:r>
      <w:r w:rsidRPr="00103C9B">
        <w:rPr>
          <w:rFonts w:ascii="Arial" w:hAnsi="Arial" w:cs="Arial"/>
          <w:sz w:val="22"/>
          <w:szCs w:val="22"/>
          <w:vertAlign w:val="superscript"/>
        </w:rPr>
        <w:t>1</w:t>
      </w:r>
      <w:r w:rsidR="00CE2E25" w:rsidRPr="003468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Inicial</w:t>
      </w:r>
      <w:r w:rsidR="00CE2E25" w:rsidRPr="003468F4">
        <w:rPr>
          <w:rFonts w:ascii="Arial" w:hAnsi="Arial" w:cs="Arial"/>
          <w:sz w:val="22"/>
          <w:szCs w:val="22"/>
        </w:rPr>
        <w:t xml:space="preserve">. </w:t>
      </w:r>
      <w:r w:rsidR="00CE2E25" w:rsidRPr="003468F4">
        <w:rPr>
          <w:rFonts w:ascii="Arial" w:hAnsi="Arial" w:cs="Arial"/>
          <w:color w:val="808080"/>
          <w:sz w:val="22"/>
          <w:szCs w:val="22"/>
        </w:rPr>
        <w:t>(centrado)</w:t>
      </w:r>
    </w:p>
    <w:p w14:paraId="4D5F8965" w14:textId="77777777" w:rsidR="00CE2E25" w:rsidRPr="003468F4" w:rsidRDefault="00CE2E25" w:rsidP="00103C9B">
      <w:pPr>
        <w:spacing w:line="240" w:lineRule="exact"/>
        <w:jc w:val="center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sz w:val="22"/>
          <w:szCs w:val="22"/>
          <w:vertAlign w:val="superscript"/>
        </w:rPr>
        <w:t>1</w:t>
      </w:r>
      <w:r w:rsidRPr="003468F4">
        <w:rPr>
          <w:rFonts w:ascii="Arial" w:hAnsi="Arial" w:cs="Arial"/>
          <w:sz w:val="22"/>
          <w:szCs w:val="22"/>
        </w:rPr>
        <w:t>Dirección postal.</w:t>
      </w:r>
      <w:r w:rsidR="00103C9B">
        <w:rPr>
          <w:rFonts w:ascii="Arial" w:hAnsi="Arial" w:cs="Arial"/>
          <w:sz w:val="22"/>
          <w:szCs w:val="22"/>
        </w:rPr>
        <w:t xml:space="preserve"> </w:t>
      </w:r>
      <w:r w:rsidR="00103C9B" w:rsidRPr="00103C9B">
        <w:rPr>
          <w:rFonts w:ascii="Arial" w:hAnsi="Arial" w:cs="Arial"/>
          <w:sz w:val="22"/>
          <w:szCs w:val="22"/>
          <w:vertAlign w:val="superscript"/>
        </w:rPr>
        <w:t>2</w:t>
      </w:r>
      <w:r w:rsidRPr="003468F4">
        <w:rPr>
          <w:rFonts w:ascii="Arial" w:hAnsi="Arial" w:cs="Arial"/>
          <w:sz w:val="22"/>
          <w:szCs w:val="22"/>
        </w:rPr>
        <w:t xml:space="preserve"> </w:t>
      </w:r>
      <w:r w:rsidR="00103C9B" w:rsidRPr="003468F4">
        <w:rPr>
          <w:rFonts w:ascii="Arial" w:hAnsi="Arial" w:cs="Arial"/>
          <w:sz w:val="22"/>
          <w:szCs w:val="22"/>
        </w:rPr>
        <w:t>Dirección postal</w:t>
      </w:r>
      <w:r w:rsidR="00103C9B">
        <w:rPr>
          <w:rFonts w:ascii="Arial" w:hAnsi="Arial" w:cs="Arial"/>
          <w:sz w:val="22"/>
          <w:szCs w:val="22"/>
        </w:rPr>
        <w:t>;</w:t>
      </w:r>
      <w:r w:rsidR="00103C9B" w:rsidRPr="003468F4">
        <w:rPr>
          <w:rFonts w:ascii="Arial" w:hAnsi="Arial" w:cs="Arial"/>
          <w:sz w:val="22"/>
          <w:szCs w:val="22"/>
        </w:rPr>
        <w:t xml:space="preserve"> </w:t>
      </w:r>
      <w:r w:rsidRPr="003468F4">
        <w:rPr>
          <w:rFonts w:ascii="Arial" w:hAnsi="Arial" w:cs="Arial"/>
          <w:sz w:val="22"/>
          <w:szCs w:val="22"/>
        </w:rPr>
        <w:t>E</w:t>
      </w:r>
      <w:r w:rsidRPr="003468F4">
        <w:rPr>
          <w:rFonts w:ascii="Arial" w:hAnsi="Arial" w:cs="Arial"/>
          <w:color w:val="000000"/>
          <w:sz w:val="22"/>
          <w:szCs w:val="22"/>
        </w:rPr>
        <w:t>-mail del autor responsable</w:t>
      </w:r>
      <w:r w:rsidR="00103C9B">
        <w:rPr>
          <w:rFonts w:ascii="Arial" w:hAnsi="Arial" w:cs="Arial"/>
          <w:color w:val="808080"/>
          <w:sz w:val="22"/>
          <w:szCs w:val="22"/>
        </w:rPr>
        <w:t xml:space="preserve"> (centrado</w:t>
      </w:r>
      <w:r w:rsidRPr="003468F4">
        <w:rPr>
          <w:rFonts w:ascii="Arial" w:hAnsi="Arial" w:cs="Arial"/>
          <w:color w:val="808080"/>
          <w:sz w:val="22"/>
          <w:szCs w:val="22"/>
        </w:rPr>
        <w:t>)</w:t>
      </w:r>
    </w:p>
    <w:p w14:paraId="6526BCE2" w14:textId="77777777" w:rsidR="00CE2E25" w:rsidRPr="003468F4" w:rsidRDefault="00CE2E25" w:rsidP="00103C9B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1A291819" w14:textId="77777777" w:rsidR="00CE2E25" w:rsidRPr="003468F4" w:rsidRDefault="00CE2E25" w:rsidP="00103C9B">
      <w:pPr>
        <w:keepNext/>
        <w:spacing w:line="24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468F4">
        <w:rPr>
          <w:rFonts w:ascii="Arial" w:hAnsi="Arial" w:cs="Arial"/>
          <w:b/>
          <w:bCs/>
          <w:sz w:val="22"/>
          <w:szCs w:val="22"/>
        </w:rPr>
        <w:t xml:space="preserve">INTRODUCCIÓN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(centrado, en mayúsculas y negrita)</w:t>
      </w:r>
    </w:p>
    <w:p w14:paraId="358E436F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Cs/>
          <w:color w:val="808080"/>
          <w:sz w:val="22"/>
          <w:szCs w:val="22"/>
        </w:rPr>
        <w:t>(Texto justificado)</w:t>
      </w:r>
    </w:p>
    <w:p w14:paraId="2DBDD6B0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66E1DDD9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0208CBB7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267BE4F4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7A0B2454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187DAA7F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280286E8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03FE31AD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49C46096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0DBA30D0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3AEF58A1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0B27F3C1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16BEEFBC" w14:textId="77777777" w:rsidR="00F56838" w:rsidRPr="003468F4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35FFB0C0" w14:textId="77777777" w:rsidR="00F56838" w:rsidRPr="003468F4" w:rsidRDefault="00CE2E25" w:rsidP="00F56838">
      <w:pPr>
        <w:spacing w:line="240" w:lineRule="exact"/>
        <w:jc w:val="center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/>
          <w:bCs/>
          <w:sz w:val="22"/>
          <w:szCs w:val="22"/>
        </w:rPr>
        <w:t xml:space="preserve">MATERIAL Y MÉTODOS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(centrado, en mayúsculas y negrita)</w:t>
      </w:r>
    </w:p>
    <w:p w14:paraId="2D2C8B18" w14:textId="77777777" w:rsidR="00CE2E25" w:rsidRPr="003468F4" w:rsidRDefault="00CE2E2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Cs/>
          <w:color w:val="808080"/>
          <w:sz w:val="22"/>
          <w:szCs w:val="22"/>
        </w:rPr>
        <w:t>(Texto justificado)</w:t>
      </w:r>
    </w:p>
    <w:p w14:paraId="20E0ED4A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6FFBF3FD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2FCC3562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4828CFD6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60BA1969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5E6DB4B9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31BB0668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6EF19E84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465B2CE2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32D5A88D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49B009E1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0177E2B8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6F41687C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3B524D5E" w14:textId="77777777" w:rsidR="00F56838" w:rsidRPr="003468F4" w:rsidRDefault="00F56838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5F6ED8F4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3A85DF42" w14:textId="77777777" w:rsidR="00F56838" w:rsidRPr="003468F4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3CD2BFEB" w14:textId="77777777" w:rsidR="00F56838" w:rsidRPr="003468F4" w:rsidRDefault="00CE2E25" w:rsidP="00F56838">
      <w:pPr>
        <w:spacing w:line="240" w:lineRule="exact"/>
        <w:jc w:val="center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/>
          <w:bCs/>
          <w:sz w:val="22"/>
          <w:szCs w:val="22"/>
        </w:rPr>
        <w:t>RESULTADOS Y DISCUSIÓN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 xml:space="preserve"> (centrado, en mayúsculas y negrita)</w:t>
      </w:r>
    </w:p>
    <w:p w14:paraId="7C196525" w14:textId="77777777" w:rsidR="00CE2E25" w:rsidRPr="003468F4" w:rsidRDefault="00CE2E2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Cs/>
          <w:sz w:val="22"/>
          <w:szCs w:val="22"/>
        </w:rPr>
        <w:t xml:space="preserve">La </w:t>
      </w:r>
      <w:r w:rsidR="000721D8" w:rsidRPr="003468F4">
        <w:rPr>
          <w:rFonts w:ascii="Arial" w:hAnsi="Arial" w:cs="Arial"/>
          <w:bCs/>
          <w:sz w:val="22"/>
          <w:szCs w:val="22"/>
        </w:rPr>
        <w:t>bibliografía</w:t>
      </w:r>
      <w:r w:rsidRPr="003468F4">
        <w:rPr>
          <w:rFonts w:ascii="Arial" w:hAnsi="Arial" w:cs="Arial"/>
          <w:bCs/>
          <w:sz w:val="22"/>
          <w:szCs w:val="22"/>
        </w:rPr>
        <w:t xml:space="preserve"> citada en el texto se indicará como autor y año de publicación</w:t>
      </w:r>
      <w:r w:rsidR="000721D8" w:rsidRPr="003468F4">
        <w:rPr>
          <w:rFonts w:ascii="Arial" w:hAnsi="Arial" w:cs="Arial"/>
          <w:bCs/>
          <w:sz w:val="22"/>
          <w:szCs w:val="22"/>
        </w:rPr>
        <w:t xml:space="preserve"> de la forma siguiente:</w:t>
      </w:r>
      <w:r w:rsidRPr="003468F4">
        <w:rPr>
          <w:rFonts w:ascii="Arial" w:hAnsi="Arial" w:cs="Arial"/>
          <w:bCs/>
          <w:sz w:val="22"/>
          <w:szCs w:val="22"/>
        </w:rPr>
        <w:t xml:space="preserve"> un autor (Autor1, 2000), dos autores (Autor1 y Autor2, 2000) o más de dos autores (Autor1 et al., 2000)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 xml:space="preserve"> (Texto justificado)</w:t>
      </w:r>
    </w:p>
    <w:p w14:paraId="754A4748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3D9D8553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5F1097D8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1A9E1961" w14:textId="77777777" w:rsidR="008F4D0E" w:rsidRPr="003468F4" w:rsidRDefault="008F4D0E" w:rsidP="008F4D0E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3E4064E5" w14:textId="77777777" w:rsidR="008F4D0E" w:rsidRPr="003468F4" w:rsidRDefault="008F4D0E" w:rsidP="008F4D0E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3468F4">
        <w:rPr>
          <w:rFonts w:ascii="Arial" w:hAnsi="Arial" w:cs="Arial"/>
          <w:b/>
          <w:i/>
          <w:sz w:val="22"/>
          <w:szCs w:val="22"/>
        </w:rPr>
        <w:t>Tabla 1</w:t>
      </w:r>
      <w:r w:rsidRPr="003468F4">
        <w:rPr>
          <w:rFonts w:ascii="Arial" w:hAnsi="Arial" w:cs="Arial"/>
          <w:bCs/>
          <w:i/>
          <w:sz w:val="22"/>
          <w:szCs w:val="22"/>
        </w:rPr>
        <w:t>.</w:t>
      </w:r>
      <w:r w:rsidRPr="003468F4">
        <w:rPr>
          <w:rFonts w:ascii="Arial" w:hAnsi="Arial" w:cs="Arial"/>
          <w:i/>
          <w:sz w:val="22"/>
          <w:szCs w:val="22"/>
        </w:rPr>
        <w:t xml:space="preserve"> </w:t>
      </w:r>
      <w:r w:rsidRPr="003468F4">
        <w:rPr>
          <w:rFonts w:ascii="Arial" w:hAnsi="Arial" w:cs="Arial"/>
          <w:color w:val="808080"/>
          <w:sz w:val="22"/>
          <w:szCs w:val="22"/>
        </w:rPr>
        <w:t xml:space="preserve">(justificado, en minúsculas, negrita y cursiva). </w:t>
      </w:r>
      <w:r w:rsidRPr="003468F4">
        <w:rPr>
          <w:rFonts w:ascii="Arial" w:hAnsi="Arial" w:cs="Arial"/>
          <w:i/>
          <w:sz w:val="22"/>
          <w:szCs w:val="22"/>
        </w:rPr>
        <w:t>Los títulos de las tablas van encima de las mismas. Las tablas irán justificadas y se evitarán las líneas verticales</w:t>
      </w:r>
    </w:p>
    <w:p w14:paraId="476B8A0B" w14:textId="77777777" w:rsidR="008F4D0E" w:rsidRPr="003468F4" w:rsidRDefault="008F4D0E" w:rsidP="008F4D0E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8F4D0E" w:rsidRPr="003468F4" w14:paraId="089B46BC" w14:textId="77777777" w:rsidTr="00DF20F1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BB492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B0016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F0490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EE779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2DAA8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530AA299" w14:textId="77777777" w:rsidTr="00DF20F1"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</w:tcPr>
          <w:p w14:paraId="47F55CC2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</w:tcPr>
          <w:p w14:paraId="2AF45CBD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</w:tcPr>
          <w:p w14:paraId="7B968577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</w:tcPr>
          <w:p w14:paraId="588B1905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</w:tcPr>
          <w:p w14:paraId="6B4BB925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5B6A703C" w14:textId="77777777" w:rsidTr="00DF20F1">
        <w:tc>
          <w:tcPr>
            <w:tcW w:w="1842" w:type="dxa"/>
            <w:shd w:val="clear" w:color="auto" w:fill="auto"/>
          </w:tcPr>
          <w:p w14:paraId="5A0C9F9F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548103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E6194C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3653DD8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025B04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3984CC59" w14:textId="77777777" w:rsidTr="00DF20F1">
        <w:tc>
          <w:tcPr>
            <w:tcW w:w="1842" w:type="dxa"/>
            <w:shd w:val="clear" w:color="auto" w:fill="auto"/>
          </w:tcPr>
          <w:p w14:paraId="1D608817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51891D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205DE33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62A1B00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5AABFD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4E8CBED0" w14:textId="77777777" w:rsidTr="00DF20F1">
        <w:tc>
          <w:tcPr>
            <w:tcW w:w="1842" w:type="dxa"/>
            <w:shd w:val="clear" w:color="auto" w:fill="auto"/>
          </w:tcPr>
          <w:p w14:paraId="36A03817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4A851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09FCB9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731221F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F6BBBC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7F107EF6" w14:textId="77777777" w:rsidTr="00DF20F1">
        <w:tc>
          <w:tcPr>
            <w:tcW w:w="1842" w:type="dxa"/>
            <w:shd w:val="clear" w:color="auto" w:fill="auto"/>
          </w:tcPr>
          <w:p w14:paraId="08810F27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A2F10A0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A9DB293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D8932E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5934D7E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67FD7BB9" w14:textId="77777777" w:rsidTr="00DF20F1">
        <w:tc>
          <w:tcPr>
            <w:tcW w:w="1842" w:type="dxa"/>
            <w:shd w:val="clear" w:color="auto" w:fill="auto"/>
          </w:tcPr>
          <w:p w14:paraId="36E3994E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47D1B94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97D93A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756575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CC1F5BE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2DB753B6" w14:textId="77777777" w:rsidTr="00DF20F1">
        <w:tc>
          <w:tcPr>
            <w:tcW w:w="1842" w:type="dxa"/>
            <w:shd w:val="clear" w:color="auto" w:fill="auto"/>
          </w:tcPr>
          <w:p w14:paraId="0280692A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34F1487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D32F39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FC786AE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86AD69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27A0B6D6" w14:textId="77777777" w:rsidTr="00DF20F1"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6D133A4A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15B02C89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22A93CCB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518DF3FD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4DD60C3F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F4D0E" w:rsidRPr="003468F4" w14:paraId="4709D19E" w14:textId="77777777" w:rsidTr="00DF20F1">
        <w:tc>
          <w:tcPr>
            <w:tcW w:w="184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B930370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F7B568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F728D5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2E622E2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1D51815" w14:textId="77777777" w:rsidR="008F4D0E" w:rsidRPr="003468F4" w:rsidRDefault="008F4D0E" w:rsidP="00DF20F1">
            <w:pPr>
              <w:spacing w:line="240" w:lineRule="exact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14:paraId="5EBB7B21" w14:textId="77777777" w:rsidR="008F4D0E" w:rsidRPr="003468F4" w:rsidRDefault="008F4D0E" w:rsidP="008F4D0E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lastRenderedPageBreak/>
        <w:t>(1 línea en blanco)</w:t>
      </w:r>
    </w:p>
    <w:p w14:paraId="596F8DEF" w14:textId="77777777" w:rsidR="00F56838" w:rsidRDefault="008F4D0E" w:rsidP="00A43A31">
      <w:pPr>
        <w:jc w:val="center"/>
        <w:rPr>
          <w:rFonts w:ascii="Arial" w:hAnsi="Arial" w:cs="Arial"/>
          <w:bCs/>
          <w:color w:val="808080"/>
          <w:sz w:val="22"/>
          <w:szCs w:val="22"/>
        </w:rPr>
      </w:pPr>
      <w:r>
        <w:rPr>
          <w:noProof/>
        </w:rPr>
        <w:drawing>
          <wp:inline distT="0" distB="0" distL="0" distR="0" wp14:anchorId="00934D18" wp14:editId="2E01542E">
            <wp:extent cx="3030538" cy="24796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A4E7B6" w14:textId="77777777" w:rsidR="008F4D0E" w:rsidRDefault="008F4D0E" w:rsidP="008F4D0E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b/>
          <w:bCs/>
          <w:i/>
          <w:sz w:val="22"/>
          <w:szCs w:val="22"/>
        </w:rPr>
        <w:t>Figura 1</w:t>
      </w:r>
      <w:r w:rsidRPr="003468F4">
        <w:rPr>
          <w:rFonts w:ascii="Arial" w:hAnsi="Arial" w:cs="Arial"/>
          <w:i/>
          <w:sz w:val="22"/>
          <w:szCs w:val="22"/>
        </w:rPr>
        <w:t xml:space="preserve">. </w:t>
      </w:r>
      <w:r w:rsidRPr="003468F4">
        <w:rPr>
          <w:rFonts w:ascii="Arial" w:hAnsi="Arial" w:cs="Arial"/>
          <w:color w:val="808080"/>
          <w:sz w:val="22"/>
          <w:szCs w:val="22"/>
        </w:rPr>
        <w:t>(justificado, negrita, cursiva</w:t>
      </w:r>
      <w:r>
        <w:rPr>
          <w:rFonts w:ascii="Arial" w:hAnsi="Arial" w:cs="Arial"/>
          <w:color w:val="808080"/>
          <w:sz w:val="22"/>
          <w:szCs w:val="22"/>
        </w:rPr>
        <w:t>;</w:t>
      </w:r>
      <w:r w:rsidRPr="003468F4">
        <w:rPr>
          <w:rFonts w:ascii="Arial" w:hAnsi="Arial" w:cs="Arial"/>
          <w:color w:val="808080"/>
          <w:sz w:val="22"/>
          <w:szCs w:val="22"/>
        </w:rPr>
        <w:t xml:space="preserve">). </w:t>
      </w:r>
      <w:r w:rsidRPr="003468F4">
        <w:rPr>
          <w:rFonts w:ascii="Arial" w:hAnsi="Arial" w:cs="Arial"/>
          <w:i/>
          <w:sz w:val="22"/>
          <w:szCs w:val="22"/>
        </w:rPr>
        <w:t xml:space="preserve">Los títulos de las figuras van debajo de las mismas </w:t>
      </w:r>
      <w:r w:rsidRPr="003468F4">
        <w:rPr>
          <w:rFonts w:ascii="Arial" w:hAnsi="Arial" w:cs="Arial"/>
          <w:color w:val="808080"/>
          <w:sz w:val="22"/>
          <w:szCs w:val="22"/>
        </w:rPr>
        <w:t>(minúscula, cursiva, justificado</w:t>
      </w:r>
      <w:r>
        <w:rPr>
          <w:rFonts w:ascii="Arial" w:hAnsi="Arial" w:cs="Arial"/>
          <w:color w:val="808080"/>
          <w:sz w:val="22"/>
          <w:szCs w:val="22"/>
        </w:rPr>
        <w:t>;</w:t>
      </w:r>
      <w:r w:rsidRPr="008F4D0E">
        <w:rPr>
          <w:rFonts w:ascii="Arial" w:hAnsi="Arial" w:cs="Arial"/>
          <w:color w:val="FF0000"/>
          <w:sz w:val="22"/>
          <w:szCs w:val="22"/>
        </w:rPr>
        <w:t xml:space="preserve"> Interlineado sencillo</w:t>
      </w:r>
      <w:r w:rsidR="00A43A31">
        <w:rPr>
          <w:rFonts w:ascii="Arial" w:hAnsi="Arial" w:cs="Arial"/>
          <w:color w:val="FF0000"/>
          <w:sz w:val="22"/>
          <w:szCs w:val="22"/>
        </w:rPr>
        <w:t>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A43A31">
        <w:rPr>
          <w:rFonts w:ascii="Arial" w:hAnsi="Arial" w:cs="Arial"/>
          <w:color w:val="FF0000"/>
          <w:sz w:val="22"/>
          <w:szCs w:val="22"/>
        </w:rPr>
        <w:t xml:space="preserve">insertar </w:t>
      </w:r>
      <w:r>
        <w:rPr>
          <w:rFonts w:ascii="Arial" w:hAnsi="Arial" w:cs="Arial"/>
          <w:color w:val="FF0000"/>
          <w:sz w:val="22"/>
          <w:szCs w:val="22"/>
        </w:rPr>
        <w:t xml:space="preserve">figura en </w:t>
      </w:r>
      <w:r w:rsidR="00A43A31">
        <w:rPr>
          <w:rFonts w:ascii="Arial" w:hAnsi="Arial" w:cs="Arial"/>
          <w:color w:val="FF0000"/>
          <w:sz w:val="22"/>
          <w:szCs w:val="22"/>
        </w:rPr>
        <w:t xml:space="preserve">línea con </w:t>
      </w:r>
      <w:r>
        <w:rPr>
          <w:rFonts w:ascii="Arial" w:hAnsi="Arial" w:cs="Arial"/>
          <w:color w:val="FF0000"/>
          <w:sz w:val="22"/>
          <w:szCs w:val="22"/>
        </w:rPr>
        <w:t>el texto.</w:t>
      </w:r>
      <w:r w:rsidRPr="003468F4">
        <w:rPr>
          <w:rFonts w:ascii="Arial" w:hAnsi="Arial" w:cs="Arial"/>
          <w:color w:val="808080"/>
          <w:sz w:val="22"/>
          <w:szCs w:val="22"/>
        </w:rPr>
        <w:t>)</w:t>
      </w:r>
      <w:r w:rsidRPr="003468F4">
        <w:rPr>
          <w:rFonts w:ascii="Arial" w:hAnsi="Arial" w:cs="Arial"/>
          <w:i/>
          <w:sz w:val="22"/>
          <w:szCs w:val="22"/>
        </w:rPr>
        <w:t xml:space="preserve">. Las figuras irán centradas, sin marco, </w:t>
      </w:r>
      <w:r>
        <w:rPr>
          <w:rFonts w:ascii="Arial" w:hAnsi="Arial" w:cs="Arial"/>
          <w:i/>
          <w:sz w:val="22"/>
          <w:szCs w:val="22"/>
        </w:rPr>
        <w:t>pudiendo ser en</w:t>
      </w:r>
      <w:r w:rsidRPr="003468F4">
        <w:rPr>
          <w:rFonts w:ascii="Arial" w:hAnsi="Arial" w:cs="Arial"/>
          <w:i/>
          <w:sz w:val="22"/>
          <w:szCs w:val="22"/>
        </w:rPr>
        <w:t xml:space="preserve"> blanco y negro</w:t>
      </w:r>
      <w:r>
        <w:rPr>
          <w:rFonts w:ascii="Arial" w:hAnsi="Arial" w:cs="Arial"/>
          <w:i/>
          <w:sz w:val="22"/>
          <w:szCs w:val="22"/>
        </w:rPr>
        <w:t>,</w:t>
      </w:r>
      <w:r w:rsidRPr="003468F4">
        <w:rPr>
          <w:rFonts w:ascii="Arial" w:hAnsi="Arial" w:cs="Arial"/>
          <w:i/>
          <w:sz w:val="22"/>
          <w:szCs w:val="22"/>
        </w:rPr>
        <w:t xml:space="preserve"> o escala de grises</w:t>
      </w:r>
      <w:r>
        <w:rPr>
          <w:rFonts w:ascii="Arial" w:hAnsi="Arial" w:cs="Arial"/>
          <w:i/>
          <w:sz w:val="22"/>
          <w:szCs w:val="22"/>
        </w:rPr>
        <w:t>,</w:t>
      </w:r>
      <w:r w:rsidRPr="003468F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 en color, de tal forma que su presentación sea de la mayor calidad posible, también en la impresión. </w:t>
      </w: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7C59FB71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23102573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3D7968F2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75BBE048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4398183A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3CE63C77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67AA8170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13348839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615AA0B6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6CD4542F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28AE88C2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4AC153B7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75B57A21" w14:textId="77777777" w:rsidR="00DE12C5" w:rsidRPr="003468F4" w:rsidRDefault="00DE12C5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4E1B3E58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0633A7A4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06B2E0C0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1764D2A3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</w:p>
    <w:p w14:paraId="11F16320" w14:textId="77777777" w:rsidR="00CE2E25" w:rsidRPr="003468F4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74748708" w14:textId="77777777" w:rsidR="00CE2E25" w:rsidRPr="003468F4" w:rsidRDefault="00CE2E25" w:rsidP="00F56838">
      <w:pPr>
        <w:keepNext/>
        <w:spacing w:line="240" w:lineRule="exac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468F4">
        <w:rPr>
          <w:rFonts w:ascii="Arial" w:hAnsi="Arial" w:cs="Arial"/>
          <w:b/>
          <w:bCs/>
          <w:color w:val="000000"/>
          <w:sz w:val="22"/>
          <w:szCs w:val="22"/>
        </w:rPr>
        <w:t xml:space="preserve">REFERENCIAS BIBLIOGRÁFICAS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(centrado, en mayúsculas y negrita)</w:t>
      </w:r>
    </w:p>
    <w:p w14:paraId="356D37E4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Cs/>
          <w:sz w:val="22"/>
          <w:szCs w:val="22"/>
        </w:rPr>
        <w:t>Se abreviará el nombre de las revistas y podrá omitirse los autores siguientes al primero y el título de las referencias bibliográficas, en caso de falta de espacio.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 xml:space="preserve"> </w:t>
      </w:r>
      <w:r w:rsidRPr="003468F4">
        <w:rPr>
          <w:rFonts w:ascii="Arial" w:hAnsi="Arial" w:cs="Arial"/>
          <w:bCs/>
          <w:sz w:val="22"/>
          <w:szCs w:val="22"/>
          <w:lang w:val="en-GB"/>
        </w:rPr>
        <w:t xml:space="preserve">Ejemplo: </w:t>
      </w:r>
      <w:r w:rsidRPr="003468F4">
        <w:rPr>
          <w:rFonts w:ascii="Arial" w:hAnsi="Arial" w:cs="Arial"/>
          <w:bCs/>
          <w:sz w:val="22"/>
          <w:szCs w:val="22"/>
          <w:lang w:val="en-GB"/>
        </w:rPr>
        <w:sym w:font="Symbol" w:char="F0B7"/>
      </w:r>
      <w:r w:rsidRPr="003468F4">
        <w:rPr>
          <w:rFonts w:ascii="Arial" w:hAnsi="Arial" w:cs="Arial"/>
          <w:bCs/>
          <w:sz w:val="22"/>
          <w:szCs w:val="22"/>
          <w:lang w:val="en-GB"/>
        </w:rPr>
        <w:t xml:space="preserve"> Arnold, R.N., Scheller, K.K., Arp, S.C., Williams, S.N. &amp; Schaefer, D.M. 1992. </w:t>
      </w:r>
      <w:r w:rsidRPr="003468F4">
        <w:rPr>
          <w:rFonts w:ascii="Arial" w:hAnsi="Arial" w:cs="Arial"/>
          <w:bCs/>
          <w:iCs/>
          <w:sz w:val="22"/>
          <w:szCs w:val="22"/>
          <w:lang w:val="en-GB"/>
        </w:rPr>
        <w:t xml:space="preserve">J. Food Sci. </w:t>
      </w:r>
      <w:r w:rsidRPr="003468F4">
        <w:rPr>
          <w:rFonts w:ascii="Arial" w:hAnsi="Arial" w:cs="Arial"/>
          <w:bCs/>
          <w:sz w:val="22"/>
          <w:szCs w:val="22"/>
          <w:lang w:val="en-GB"/>
        </w:rPr>
        <w:t xml:space="preserve">57: 518-520. </w:t>
      </w:r>
      <w:r w:rsidRPr="003468F4">
        <w:rPr>
          <w:rFonts w:ascii="Arial" w:hAnsi="Arial" w:cs="Arial"/>
          <w:bCs/>
          <w:sz w:val="22"/>
          <w:szCs w:val="22"/>
          <w:lang w:val="en-GB"/>
        </w:rPr>
        <w:sym w:font="Symbol" w:char="F0B7"/>
      </w:r>
      <w:r w:rsidRPr="003468F4">
        <w:rPr>
          <w:rFonts w:ascii="Arial" w:hAnsi="Arial" w:cs="Arial"/>
          <w:bCs/>
          <w:sz w:val="22"/>
          <w:szCs w:val="22"/>
          <w:lang w:val="en-GB"/>
        </w:rPr>
        <w:t xml:space="preserve"> Howe, P., Meyer, B., Record, S. &amp; Baghurst, K. 2006. </w:t>
      </w:r>
      <w:r w:rsidRPr="003468F4">
        <w:rPr>
          <w:rFonts w:ascii="Arial" w:hAnsi="Arial" w:cs="Arial"/>
          <w:bCs/>
          <w:sz w:val="22"/>
          <w:szCs w:val="22"/>
        </w:rPr>
        <w:t xml:space="preserve">Nutrition 22: 47-53. </w:t>
      </w:r>
      <w:r w:rsidRPr="003468F4">
        <w:rPr>
          <w:rFonts w:ascii="Arial" w:hAnsi="Arial" w:cs="Arial"/>
          <w:bCs/>
          <w:sz w:val="22"/>
          <w:szCs w:val="22"/>
          <w:lang w:val="en-GB"/>
        </w:rPr>
        <w:sym w:font="Symbol" w:char="F0B7"/>
      </w:r>
      <w:r w:rsidRPr="003468F4">
        <w:rPr>
          <w:rFonts w:ascii="Arial" w:hAnsi="Arial" w:cs="Arial"/>
          <w:bCs/>
          <w:sz w:val="22"/>
          <w:szCs w:val="22"/>
        </w:rPr>
        <w:t xml:space="preserve"> Krzywicki, K. 1979. </w:t>
      </w:r>
      <w:r w:rsidRPr="003468F4">
        <w:rPr>
          <w:rFonts w:ascii="Arial" w:hAnsi="Arial" w:cs="Arial"/>
          <w:bCs/>
          <w:iCs/>
          <w:sz w:val="22"/>
          <w:szCs w:val="22"/>
        </w:rPr>
        <w:t>Meat Sci.</w:t>
      </w:r>
      <w:r w:rsidRPr="003468F4">
        <w:rPr>
          <w:rFonts w:ascii="Arial" w:hAnsi="Arial" w:cs="Arial"/>
          <w:bCs/>
          <w:sz w:val="22"/>
          <w:szCs w:val="22"/>
        </w:rPr>
        <w:t xml:space="preserve"> 3: 1-9.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(Texto justificado)</w:t>
      </w:r>
    </w:p>
    <w:p w14:paraId="3A05F494" w14:textId="77777777" w:rsidR="00CE2E25" w:rsidRPr="003468F4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1184A7F0" w14:textId="77777777" w:rsidR="00CE2E25" w:rsidRPr="003468F4" w:rsidRDefault="00CE2E25" w:rsidP="00F5683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468F4">
        <w:rPr>
          <w:rFonts w:ascii="Arial" w:hAnsi="Arial" w:cs="Arial"/>
          <w:b/>
          <w:sz w:val="22"/>
          <w:szCs w:val="22"/>
        </w:rPr>
        <w:t>Agradecimientos:</w:t>
      </w:r>
      <w:r w:rsidRPr="003468F4">
        <w:rPr>
          <w:rFonts w:ascii="Arial" w:hAnsi="Arial" w:cs="Arial"/>
          <w:sz w:val="22"/>
          <w:szCs w:val="22"/>
        </w:rPr>
        <w:t xml:space="preserve"> </w:t>
      </w:r>
      <w:r w:rsidRPr="003468F4">
        <w:rPr>
          <w:rFonts w:ascii="Arial" w:hAnsi="Arial" w:cs="Arial"/>
          <w:color w:val="808080"/>
          <w:sz w:val="22"/>
          <w:szCs w:val="22"/>
        </w:rPr>
        <w:t>(justificado, en minúsculas y negrita) (Texto justificado, seguido del título)</w:t>
      </w:r>
      <w:r w:rsidRPr="003468F4">
        <w:rPr>
          <w:rFonts w:ascii="Arial" w:hAnsi="Arial" w:cs="Arial"/>
          <w:sz w:val="22"/>
          <w:szCs w:val="22"/>
        </w:rPr>
        <w:t xml:space="preserve"> </w:t>
      </w:r>
    </w:p>
    <w:p w14:paraId="292B5152" w14:textId="77777777" w:rsidR="00F56838" w:rsidRPr="003468F4" w:rsidRDefault="00F56838" w:rsidP="00F5683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DDB73ED" w14:textId="77777777" w:rsidR="00CE2E25" w:rsidRPr="003468F4" w:rsidRDefault="00CE2E25" w:rsidP="00F56838">
      <w:pPr>
        <w:spacing w:line="240" w:lineRule="exact"/>
        <w:jc w:val="center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/>
          <w:bCs/>
          <w:sz w:val="22"/>
          <w:szCs w:val="22"/>
        </w:rPr>
        <w:t>TITLE</w:t>
      </w:r>
      <w:r w:rsidRPr="003468F4">
        <w:rPr>
          <w:rFonts w:ascii="Arial" w:hAnsi="Arial" w:cs="Arial"/>
          <w:bCs/>
          <w:sz w:val="22"/>
          <w:szCs w:val="22"/>
        </w:rPr>
        <w:t xml:space="preserve">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(inglés; centrado, en mayúsculas y negrita)</w:t>
      </w:r>
    </w:p>
    <w:p w14:paraId="66FB53B1" w14:textId="77777777" w:rsidR="00A43A31" w:rsidRPr="003468F4" w:rsidRDefault="00A43A31" w:rsidP="00A43A31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52C68C3C" w14:textId="77777777" w:rsidR="00CE2E25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2"/>
          <w:szCs w:val="22"/>
        </w:rPr>
      </w:pPr>
      <w:r w:rsidRPr="003468F4">
        <w:rPr>
          <w:rFonts w:ascii="Arial" w:hAnsi="Arial" w:cs="Arial"/>
          <w:b/>
          <w:bCs/>
          <w:sz w:val="22"/>
          <w:szCs w:val="22"/>
        </w:rPr>
        <w:t xml:space="preserve">ABSTRACT: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(inglés; justificado, en mayúsculas y negrita).</w:t>
      </w:r>
      <w:r w:rsidRPr="003468F4">
        <w:rPr>
          <w:rFonts w:ascii="Arial" w:hAnsi="Arial" w:cs="Arial"/>
          <w:bCs/>
          <w:sz w:val="22"/>
          <w:szCs w:val="22"/>
        </w:rPr>
        <w:t xml:space="preserve"> Máximo 200 palabras.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 xml:space="preserve">(Texto justificado, </w:t>
      </w:r>
      <w:r w:rsidR="00A43A31">
        <w:rPr>
          <w:rFonts w:ascii="Arial" w:hAnsi="Arial" w:cs="Arial"/>
          <w:bCs/>
          <w:color w:val="808080"/>
          <w:sz w:val="22"/>
          <w:szCs w:val="22"/>
        </w:rPr>
        <w:t>a continuación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 xml:space="preserve"> del título)</w:t>
      </w:r>
    </w:p>
    <w:p w14:paraId="25FEB8F5" w14:textId="77777777" w:rsidR="00CE2E25" w:rsidRPr="003468F4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2"/>
          <w:szCs w:val="22"/>
        </w:rPr>
      </w:pPr>
      <w:r w:rsidRPr="003468F4">
        <w:rPr>
          <w:rFonts w:ascii="Arial" w:hAnsi="Arial" w:cs="Arial"/>
          <w:color w:val="808080"/>
          <w:sz w:val="22"/>
          <w:szCs w:val="22"/>
        </w:rPr>
        <w:t>(1 línea en blanco)</w:t>
      </w:r>
    </w:p>
    <w:p w14:paraId="380A5CB5" w14:textId="77777777" w:rsidR="005865D4" w:rsidRPr="003468F4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3468F4">
        <w:rPr>
          <w:rFonts w:ascii="Arial" w:hAnsi="Arial" w:cs="Arial"/>
          <w:b/>
          <w:bCs/>
          <w:iCs/>
          <w:color w:val="000000"/>
          <w:sz w:val="22"/>
          <w:szCs w:val="22"/>
        </w:rPr>
        <w:t>Keywords</w:t>
      </w:r>
      <w:r w:rsidRPr="003468F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  <w:r w:rsidRPr="003468F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3468F4">
        <w:rPr>
          <w:rFonts w:ascii="Arial" w:hAnsi="Arial" w:cs="Arial"/>
          <w:bCs/>
          <w:iCs/>
          <w:color w:val="808080"/>
          <w:sz w:val="22"/>
          <w:szCs w:val="22"/>
        </w:rPr>
        <w:t>(inglés; justificado, en minúsculas y negrita).</w:t>
      </w:r>
      <w:r w:rsidRPr="003468F4">
        <w:rPr>
          <w:rFonts w:ascii="Arial" w:hAnsi="Arial" w:cs="Arial"/>
          <w:bCs/>
          <w:iCs/>
          <w:color w:val="000000"/>
          <w:sz w:val="22"/>
          <w:szCs w:val="22"/>
        </w:rPr>
        <w:t xml:space="preserve"> M</w:t>
      </w:r>
      <w:r w:rsidRPr="003468F4">
        <w:rPr>
          <w:rFonts w:ascii="Arial" w:hAnsi="Arial" w:cs="Arial"/>
          <w:bCs/>
          <w:color w:val="000000"/>
          <w:sz w:val="22"/>
          <w:szCs w:val="22"/>
        </w:rPr>
        <w:t>áximo 4</w:t>
      </w:r>
      <w:r w:rsidRPr="003468F4">
        <w:rPr>
          <w:rFonts w:ascii="Arial" w:hAnsi="Arial" w:cs="Arial"/>
          <w:bCs/>
          <w:sz w:val="22"/>
          <w:szCs w:val="22"/>
        </w:rPr>
        <w:t xml:space="preserve"> pala</w:t>
      </w:r>
      <w:r w:rsidRPr="003468F4">
        <w:rPr>
          <w:rFonts w:ascii="Arial" w:hAnsi="Arial" w:cs="Arial"/>
          <w:bCs/>
          <w:iCs/>
          <w:sz w:val="22"/>
          <w:szCs w:val="22"/>
        </w:rPr>
        <w:t>bras clave en inglés. Sin mayúsculas y sin and o &amp;</w:t>
      </w:r>
      <w:r w:rsidRPr="003468F4">
        <w:rPr>
          <w:rFonts w:ascii="Arial" w:hAnsi="Arial" w:cs="Arial"/>
          <w:bCs/>
          <w:iCs/>
          <w:color w:val="C1C1C1"/>
          <w:sz w:val="22"/>
          <w:szCs w:val="22"/>
        </w:rPr>
        <w:t xml:space="preserve"> </w:t>
      </w:r>
      <w:r w:rsidRPr="003468F4">
        <w:rPr>
          <w:rFonts w:ascii="Arial" w:hAnsi="Arial" w:cs="Arial"/>
          <w:bCs/>
          <w:color w:val="808080"/>
          <w:sz w:val="22"/>
          <w:szCs w:val="22"/>
        </w:rPr>
        <w:t>(Texto justificado, seguido del título).</w:t>
      </w:r>
    </w:p>
    <w:sectPr w:rsidR="005865D4" w:rsidRPr="003468F4" w:rsidSect="00193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BF75" w14:textId="77777777" w:rsidR="004A53B1" w:rsidRDefault="004A53B1" w:rsidP="005C4A03">
      <w:r>
        <w:separator/>
      </w:r>
    </w:p>
  </w:endnote>
  <w:endnote w:type="continuationSeparator" w:id="0">
    <w:p w14:paraId="1CB8C44E" w14:textId="77777777" w:rsidR="004A53B1" w:rsidRDefault="004A53B1" w:rsidP="005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9D79" w14:textId="77777777" w:rsidR="0001019F" w:rsidRDefault="000101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3A20" w14:textId="77777777" w:rsidR="0001019F" w:rsidRDefault="000101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22DC" w14:textId="77777777" w:rsidR="0001019F" w:rsidRDefault="000101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2D13" w14:textId="77777777" w:rsidR="004A53B1" w:rsidRDefault="004A53B1" w:rsidP="005C4A03">
      <w:r>
        <w:separator/>
      </w:r>
    </w:p>
  </w:footnote>
  <w:footnote w:type="continuationSeparator" w:id="0">
    <w:p w14:paraId="3159B9A9" w14:textId="77777777" w:rsidR="004A53B1" w:rsidRDefault="004A53B1" w:rsidP="005C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2D89" w14:textId="77777777" w:rsidR="0001019F" w:rsidRDefault="000101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854F" w14:textId="77777777" w:rsidR="0001019F" w:rsidRPr="0001019F" w:rsidRDefault="0001019F" w:rsidP="0001019F">
    <w:pPr>
      <w:pStyle w:val="Encabezado"/>
      <w:jc w:val="right"/>
      <w:rPr>
        <w:rFonts w:ascii="Arial" w:hAnsi="Arial" w:cs="Arial"/>
        <w:i/>
        <w:sz w:val="20"/>
        <w:szCs w:val="20"/>
      </w:rPr>
    </w:pPr>
    <w:r w:rsidRPr="0001019F">
      <w:rPr>
        <w:rFonts w:ascii="Arial" w:hAnsi="Arial" w:cs="Arial"/>
        <w:i/>
        <w:sz w:val="20"/>
        <w:szCs w:val="20"/>
      </w:rPr>
      <w:t>AIDA (2019). XVIII Jornadas de Producción Animal</w:t>
    </w:r>
    <w:r>
      <w:rPr>
        <w:rFonts w:ascii="Arial" w:hAnsi="Arial" w:cs="Arial"/>
        <w:i/>
        <w:sz w:val="20"/>
        <w:szCs w:val="20"/>
      </w:rPr>
      <w:t>,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FB91" w14:textId="77777777" w:rsidR="0001019F" w:rsidRDefault="000101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4"/>
    <w:rsid w:val="0001019F"/>
    <w:rsid w:val="00024051"/>
    <w:rsid w:val="00025547"/>
    <w:rsid w:val="00026C7F"/>
    <w:rsid w:val="00033DAB"/>
    <w:rsid w:val="00034AD9"/>
    <w:rsid w:val="000374B9"/>
    <w:rsid w:val="0004091E"/>
    <w:rsid w:val="000635E2"/>
    <w:rsid w:val="000660FA"/>
    <w:rsid w:val="0007111E"/>
    <w:rsid w:val="000721D8"/>
    <w:rsid w:val="00087CE3"/>
    <w:rsid w:val="000A3431"/>
    <w:rsid w:val="000B095A"/>
    <w:rsid w:val="000C3985"/>
    <w:rsid w:val="000C3D47"/>
    <w:rsid w:val="000C5201"/>
    <w:rsid w:val="000D6BD4"/>
    <w:rsid w:val="000E073C"/>
    <w:rsid w:val="000E2388"/>
    <w:rsid w:val="000F3B6D"/>
    <w:rsid w:val="00100F59"/>
    <w:rsid w:val="00103301"/>
    <w:rsid w:val="00103C9B"/>
    <w:rsid w:val="0010726E"/>
    <w:rsid w:val="00117938"/>
    <w:rsid w:val="00124D58"/>
    <w:rsid w:val="00127F40"/>
    <w:rsid w:val="00134827"/>
    <w:rsid w:val="00136FBA"/>
    <w:rsid w:val="00146DAC"/>
    <w:rsid w:val="0015097F"/>
    <w:rsid w:val="00154F22"/>
    <w:rsid w:val="00164D34"/>
    <w:rsid w:val="001717DC"/>
    <w:rsid w:val="0018509F"/>
    <w:rsid w:val="0019361F"/>
    <w:rsid w:val="001954E8"/>
    <w:rsid w:val="001C5664"/>
    <w:rsid w:val="001E0BF0"/>
    <w:rsid w:val="001E6E16"/>
    <w:rsid w:val="001E7179"/>
    <w:rsid w:val="001F0B40"/>
    <w:rsid w:val="001F25B1"/>
    <w:rsid w:val="001F4358"/>
    <w:rsid w:val="0020403E"/>
    <w:rsid w:val="002139D4"/>
    <w:rsid w:val="00216637"/>
    <w:rsid w:val="00236B31"/>
    <w:rsid w:val="00254BFF"/>
    <w:rsid w:val="002553F7"/>
    <w:rsid w:val="00264A0C"/>
    <w:rsid w:val="00270FE3"/>
    <w:rsid w:val="002A009E"/>
    <w:rsid w:val="002A327A"/>
    <w:rsid w:val="002B0C56"/>
    <w:rsid w:val="002B57E1"/>
    <w:rsid w:val="002D75A8"/>
    <w:rsid w:val="002E2354"/>
    <w:rsid w:val="002E6652"/>
    <w:rsid w:val="002F2CE6"/>
    <w:rsid w:val="00300F62"/>
    <w:rsid w:val="00316469"/>
    <w:rsid w:val="00317300"/>
    <w:rsid w:val="00334EAA"/>
    <w:rsid w:val="00336DC6"/>
    <w:rsid w:val="00342457"/>
    <w:rsid w:val="003468F4"/>
    <w:rsid w:val="00353E19"/>
    <w:rsid w:val="003578DE"/>
    <w:rsid w:val="00367B66"/>
    <w:rsid w:val="0037016A"/>
    <w:rsid w:val="00381025"/>
    <w:rsid w:val="00385668"/>
    <w:rsid w:val="00391FCC"/>
    <w:rsid w:val="003A5DC3"/>
    <w:rsid w:val="003B19BE"/>
    <w:rsid w:val="003E1343"/>
    <w:rsid w:val="003E3A80"/>
    <w:rsid w:val="003F4940"/>
    <w:rsid w:val="00404D3A"/>
    <w:rsid w:val="00426308"/>
    <w:rsid w:val="0043119D"/>
    <w:rsid w:val="00441F2F"/>
    <w:rsid w:val="00443E51"/>
    <w:rsid w:val="00453E72"/>
    <w:rsid w:val="00460FFA"/>
    <w:rsid w:val="004635A1"/>
    <w:rsid w:val="00473850"/>
    <w:rsid w:val="004A0387"/>
    <w:rsid w:val="004A53B1"/>
    <w:rsid w:val="004D4238"/>
    <w:rsid w:val="004D696E"/>
    <w:rsid w:val="004F2B4A"/>
    <w:rsid w:val="004F7936"/>
    <w:rsid w:val="00514852"/>
    <w:rsid w:val="00520A95"/>
    <w:rsid w:val="00533950"/>
    <w:rsid w:val="005566B5"/>
    <w:rsid w:val="0056078F"/>
    <w:rsid w:val="005751B7"/>
    <w:rsid w:val="0058035F"/>
    <w:rsid w:val="0058456A"/>
    <w:rsid w:val="005865D4"/>
    <w:rsid w:val="00593EBD"/>
    <w:rsid w:val="005945D5"/>
    <w:rsid w:val="005956D3"/>
    <w:rsid w:val="005C4A03"/>
    <w:rsid w:val="005D06D5"/>
    <w:rsid w:val="005E2FCD"/>
    <w:rsid w:val="005F73D6"/>
    <w:rsid w:val="00637DFF"/>
    <w:rsid w:val="00657000"/>
    <w:rsid w:val="00665AD1"/>
    <w:rsid w:val="006925A0"/>
    <w:rsid w:val="006A27E6"/>
    <w:rsid w:val="006A459F"/>
    <w:rsid w:val="006C4858"/>
    <w:rsid w:val="006E73BC"/>
    <w:rsid w:val="006E7B45"/>
    <w:rsid w:val="00701E98"/>
    <w:rsid w:val="007219EC"/>
    <w:rsid w:val="00746562"/>
    <w:rsid w:val="00767A8D"/>
    <w:rsid w:val="0077219F"/>
    <w:rsid w:val="0078139F"/>
    <w:rsid w:val="007A4105"/>
    <w:rsid w:val="007B2D97"/>
    <w:rsid w:val="007C7DDC"/>
    <w:rsid w:val="007D2B8B"/>
    <w:rsid w:val="007D797C"/>
    <w:rsid w:val="007E5021"/>
    <w:rsid w:val="007E6050"/>
    <w:rsid w:val="007F4353"/>
    <w:rsid w:val="008048E9"/>
    <w:rsid w:val="00813882"/>
    <w:rsid w:val="00815DD9"/>
    <w:rsid w:val="00817661"/>
    <w:rsid w:val="00836A4A"/>
    <w:rsid w:val="00850B06"/>
    <w:rsid w:val="0085316F"/>
    <w:rsid w:val="0085339D"/>
    <w:rsid w:val="00853ABD"/>
    <w:rsid w:val="00862A72"/>
    <w:rsid w:val="00865D6C"/>
    <w:rsid w:val="00881880"/>
    <w:rsid w:val="008851F9"/>
    <w:rsid w:val="008A0917"/>
    <w:rsid w:val="008A62B8"/>
    <w:rsid w:val="008C1C37"/>
    <w:rsid w:val="008F4285"/>
    <w:rsid w:val="008F4D0E"/>
    <w:rsid w:val="00903594"/>
    <w:rsid w:val="00905DC3"/>
    <w:rsid w:val="00910939"/>
    <w:rsid w:val="00937CDD"/>
    <w:rsid w:val="00982D35"/>
    <w:rsid w:val="00984BE1"/>
    <w:rsid w:val="00997C40"/>
    <w:rsid w:val="009B7C01"/>
    <w:rsid w:val="009D57F1"/>
    <w:rsid w:val="009E1FCF"/>
    <w:rsid w:val="009F136D"/>
    <w:rsid w:val="009F1EB9"/>
    <w:rsid w:val="00A0184C"/>
    <w:rsid w:val="00A055B5"/>
    <w:rsid w:val="00A05B73"/>
    <w:rsid w:val="00A07008"/>
    <w:rsid w:val="00A14D15"/>
    <w:rsid w:val="00A15646"/>
    <w:rsid w:val="00A33229"/>
    <w:rsid w:val="00A40670"/>
    <w:rsid w:val="00A43A31"/>
    <w:rsid w:val="00A530A8"/>
    <w:rsid w:val="00A55BB7"/>
    <w:rsid w:val="00A63946"/>
    <w:rsid w:val="00A85065"/>
    <w:rsid w:val="00AA0BD2"/>
    <w:rsid w:val="00AA2A23"/>
    <w:rsid w:val="00AB0A75"/>
    <w:rsid w:val="00AB74E6"/>
    <w:rsid w:val="00AC6669"/>
    <w:rsid w:val="00AE03E5"/>
    <w:rsid w:val="00AE1763"/>
    <w:rsid w:val="00AF1E15"/>
    <w:rsid w:val="00B00D81"/>
    <w:rsid w:val="00B140B8"/>
    <w:rsid w:val="00B21FB0"/>
    <w:rsid w:val="00B31A37"/>
    <w:rsid w:val="00B44CBF"/>
    <w:rsid w:val="00B462CC"/>
    <w:rsid w:val="00B57E61"/>
    <w:rsid w:val="00B72EAA"/>
    <w:rsid w:val="00B80E6C"/>
    <w:rsid w:val="00B9120C"/>
    <w:rsid w:val="00BB3DDC"/>
    <w:rsid w:val="00BF7054"/>
    <w:rsid w:val="00C061FE"/>
    <w:rsid w:val="00C23C0C"/>
    <w:rsid w:val="00C676B7"/>
    <w:rsid w:val="00C72325"/>
    <w:rsid w:val="00C76F9E"/>
    <w:rsid w:val="00CA4C10"/>
    <w:rsid w:val="00CA7DA2"/>
    <w:rsid w:val="00CB49D3"/>
    <w:rsid w:val="00CC1383"/>
    <w:rsid w:val="00CC6D59"/>
    <w:rsid w:val="00CD1EBE"/>
    <w:rsid w:val="00CD34F7"/>
    <w:rsid w:val="00CE2E25"/>
    <w:rsid w:val="00D0679F"/>
    <w:rsid w:val="00D07EC2"/>
    <w:rsid w:val="00D21396"/>
    <w:rsid w:val="00D31DDC"/>
    <w:rsid w:val="00D55CD4"/>
    <w:rsid w:val="00D566C7"/>
    <w:rsid w:val="00D83FA0"/>
    <w:rsid w:val="00D9256E"/>
    <w:rsid w:val="00D969EA"/>
    <w:rsid w:val="00DE0AA8"/>
    <w:rsid w:val="00DE12C5"/>
    <w:rsid w:val="00DE736A"/>
    <w:rsid w:val="00DF6011"/>
    <w:rsid w:val="00E000EB"/>
    <w:rsid w:val="00E0194F"/>
    <w:rsid w:val="00E037BD"/>
    <w:rsid w:val="00E05D47"/>
    <w:rsid w:val="00E06645"/>
    <w:rsid w:val="00E0797E"/>
    <w:rsid w:val="00E23DEB"/>
    <w:rsid w:val="00E41682"/>
    <w:rsid w:val="00E9571C"/>
    <w:rsid w:val="00EA48E8"/>
    <w:rsid w:val="00EB7043"/>
    <w:rsid w:val="00EC0189"/>
    <w:rsid w:val="00ED5702"/>
    <w:rsid w:val="00ED6403"/>
    <w:rsid w:val="00F052FF"/>
    <w:rsid w:val="00F07A1C"/>
    <w:rsid w:val="00F44A0C"/>
    <w:rsid w:val="00F475FB"/>
    <w:rsid w:val="00F56838"/>
    <w:rsid w:val="00F57152"/>
    <w:rsid w:val="00F6321D"/>
    <w:rsid w:val="00F83301"/>
    <w:rsid w:val="00FA2FE4"/>
    <w:rsid w:val="00FB5EA9"/>
    <w:rsid w:val="00FE052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E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BE"/>
    <w:rPr>
      <w:sz w:val="24"/>
      <w:szCs w:val="24"/>
    </w:rPr>
  </w:style>
  <w:style w:type="paragraph" w:styleId="Ttulo1">
    <w:name w:val="heading 1"/>
    <w:basedOn w:val="Normal"/>
    <w:next w:val="Normal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lanco\Documents\Mireia\articulos\en%20preparacion\Pirenaicos2009\Resumen_plasma_ternerosPi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06957708499283"/>
          <c:y val="0.11388992509098975"/>
          <c:w val="0.74746728138700125"/>
          <c:h val="0.68611047818766557"/>
        </c:manualLayout>
      </c:layout>
      <c:scatterChart>
        <c:scatterStyle val="lineMarker"/>
        <c:varyColors val="0"/>
        <c:ser>
          <c:idx val="0"/>
          <c:order val="0"/>
          <c:tx>
            <c:strRef>
              <c:f>leptina!$C$1</c:f>
              <c:strCache>
                <c:ptCount val="1"/>
                <c:pt idx="0">
                  <c:v>rojo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4706372369505057E-3"/>
                  <c:y val="4.6292435778889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78-44C7-84A9-070D9229CBE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78-44C7-84A9-070D9229CBE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78-44C7-84A9-070D9229C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78-44C7-84A9-070D9229CBEC}"/>
                </c:ext>
              </c:extLst>
            </c:dLbl>
            <c:dLbl>
              <c:idx val="4"/>
              <c:layout>
                <c:manualLayout>
                  <c:x val="-2.0132401280133216E-2"/>
                  <c:y val="2.9359165902676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78-44C7-84A9-070D9229CBEC}"/>
                </c:ext>
              </c:extLst>
            </c:dLbl>
            <c:dLbl>
              <c:idx val="5"/>
              <c:layout>
                <c:manualLayout>
                  <c:x val="-2.2599302504695273E-2"/>
                  <c:y val="3.68225182011569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78-44C7-84A9-070D9229CBE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plus"/>
            <c:errValType val="cust"/>
            <c:noEndCap val="0"/>
            <c:plus>
              <c:numRef>
                <c:f>leptina!$I$2:$I$9</c:f>
                <c:numCache>
                  <c:formatCode>General</c:formatCode>
                  <c:ptCount val="8"/>
                  <c:pt idx="0">
                    <c:v>0.3216</c:v>
                  </c:pt>
                  <c:pt idx="1">
                    <c:v>0.46010000000000001</c:v>
                  </c:pt>
                  <c:pt idx="2">
                    <c:v>0.41399999999999998</c:v>
                  </c:pt>
                  <c:pt idx="3">
                    <c:v>0.51849999999999996</c:v>
                  </c:pt>
                  <c:pt idx="4">
                    <c:v>0.37909999999999999</c:v>
                  </c:pt>
                  <c:pt idx="5">
                    <c:v>0.49209999999999998</c:v>
                  </c:pt>
                </c:numCache>
              </c:numRef>
            </c:plus>
            <c:spPr>
              <a:ln w="12700">
                <a:solidFill>
                  <a:srgbClr val="969696"/>
                </a:solidFill>
                <a:prstDash val="solid"/>
              </a:ln>
            </c:spPr>
          </c:errBars>
          <c:xVal>
            <c:numRef>
              <c:f>leptina!$B$2:$B$9</c:f>
              <c:numCache>
                <c:formatCode>General</c:formatCode>
                <c:ptCount val="8"/>
                <c:pt idx="0">
                  <c:v>0</c:v>
                </c:pt>
                <c:pt idx="1">
                  <c:v>28</c:v>
                </c:pt>
                <c:pt idx="2">
                  <c:v>48</c:v>
                </c:pt>
                <c:pt idx="3">
                  <c:v>78</c:v>
                </c:pt>
                <c:pt idx="4">
                  <c:v>104</c:v>
                </c:pt>
                <c:pt idx="5">
                  <c:v>126</c:v>
                </c:pt>
                <c:pt idx="6">
                  <c:v>154</c:v>
                </c:pt>
                <c:pt idx="7">
                  <c:v>182</c:v>
                </c:pt>
              </c:numCache>
            </c:numRef>
          </c:xVal>
          <c:yVal>
            <c:numRef>
              <c:f>leptina!$C$2:$C$9</c:f>
              <c:numCache>
                <c:formatCode>#,#00</c:formatCode>
                <c:ptCount val="8"/>
                <c:pt idx="0">
                  <c:v>1.4237</c:v>
                </c:pt>
                <c:pt idx="1">
                  <c:v>2.2825000000000002</c:v>
                </c:pt>
                <c:pt idx="2">
                  <c:v>2.1652999999999998</c:v>
                </c:pt>
                <c:pt idx="3">
                  <c:v>1.9963</c:v>
                </c:pt>
                <c:pt idx="4">
                  <c:v>1.8512999999999999</c:v>
                </c:pt>
                <c:pt idx="5">
                  <c:v>2.1019999999999999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2678-44C7-84A9-070D9229CBEC}"/>
            </c:ext>
          </c:extLst>
        </c:ser>
        <c:ser>
          <c:idx val="1"/>
          <c:order val="1"/>
          <c:tx>
            <c:strRef>
              <c:f>leptina!$D$1</c:f>
              <c:strCache>
                <c:ptCount val="1"/>
                <c:pt idx="0">
                  <c:v>azul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2591518430785363E-2"/>
                  <c:y val="-4.24169140161185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78-44C7-84A9-070D9229CBE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78-44C7-84A9-070D9229CBE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78-44C7-84A9-070D9229C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78-44C7-84A9-070D9229C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78-44C7-84A9-070D9229CBE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78-44C7-84A9-070D9229CBE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678-44C7-84A9-070D9229CBE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678-44C7-84A9-070D9229CBE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minus"/>
            <c:errValType val="cust"/>
            <c:noEndCap val="0"/>
            <c:minus>
              <c:numRef>
                <c:f>leptina!$J$2:$J$9</c:f>
                <c:numCache>
                  <c:formatCode>General</c:formatCode>
                  <c:ptCount val="8"/>
                  <c:pt idx="0">
                    <c:v>0.32229999999999998</c:v>
                  </c:pt>
                  <c:pt idx="1">
                    <c:v>0.46010000000000001</c:v>
                  </c:pt>
                  <c:pt idx="2">
                    <c:v>0.4073</c:v>
                  </c:pt>
                  <c:pt idx="3">
                    <c:v>0.51849999999999996</c:v>
                  </c:pt>
                  <c:pt idx="4">
                    <c:v>0.36749999999999999</c:v>
                  </c:pt>
                  <c:pt idx="5">
                    <c:v>0.47139999999999999</c:v>
                  </c:pt>
                  <c:pt idx="6">
                    <c:v>0.65890000000000004</c:v>
                  </c:pt>
                  <c:pt idx="7">
                    <c:v>1.0912999999999999</c:v>
                  </c:pt>
                </c:numCache>
              </c:numRef>
            </c:minus>
            <c:spPr>
              <a:ln w="12700">
                <a:solidFill>
                  <a:srgbClr val="969696"/>
                </a:solidFill>
                <a:prstDash val="solid"/>
              </a:ln>
            </c:spPr>
          </c:errBars>
          <c:xVal>
            <c:numRef>
              <c:f>leptina!$B$2:$B$9</c:f>
              <c:numCache>
                <c:formatCode>General</c:formatCode>
                <c:ptCount val="8"/>
                <c:pt idx="0">
                  <c:v>0</c:v>
                </c:pt>
                <c:pt idx="1">
                  <c:v>28</c:v>
                </c:pt>
                <c:pt idx="2">
                  <c:v>48</c:v>
                </c:pt>
                <c:pt idx="3">
                  <c:v>78</c:v>
                </c:pt>
                <c:pt idx="4">
                  <c:v>104</c:v>
                </c:pt>
                <c:pt idx="5">
                  <c:v>126</c:v>
                </c:pt>
                <c:pt idx="6">
                  <c:v>154</c:v>
                </c:pt>
                <c:pt idx="7">
                  <c:v>182</c:v>
                </c:pt>
              </c:numCache>
            </c:numRef>
          </c:xVal>
          <c:yVal>
            <c:numRef>
              <c:f>leptina!$D$2:$D$9</c:f>
              <c:numCache>
                <c:formatCode>#,#00</c:formatCode>
                <c:ptCount val="8"/>
                <c:pt idx="0">
                  <c:v>2.1013999999999999</c:v>
                </c:pt>
                <c:pt idx="1">
                  <c:v>2.3763000000000001</c:v>
                </c:pt>
                <c:pt idx="2">
                  <c:v>2.3988</c:v>
                </c:pt>
                <c:pt idx="3">
                  <c:v>3.7513000000000001</c:v>
                </c:pt>
                <c:pt idx="4">
                  <c:v>3.3561999999999999</c:v>
                </c:pt>
                <c:pt idx="5">
                  <c:v>4.5599999999999996</c:v>
                </c:pt>
                <c:pt idx="6">
                  <c:v>4.6287000000000003</c:v>
                </c:pt>
                <c:pt idx="7">
                  <c:v>5.4711999999999996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2678-44C7-84A9-070D9229CBEC}"/>
            </c:ext>
          </c:extLst>
        </c:ser>
        <c:ser>
          <c:idx val="2"/>
          <c:order val="2"/>
          <c:tx>
            <c:strRef>
              <c:f>leptina!$E$1</c:f>
              <c:strCache>
                <c:ptCount val="1"/>
                <c:pt idx="0">
                  <c:v>amarillo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3965145495396965E-2"/>
                  <c:y val="-6.79338709595289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678-44C7-84A9-070D9229CBE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678-44C7-84A9-070D9229CBE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678-44C7-84A9-070D9229CBEC}"/>
                </c:ext>
              </c:extLst>
            </c:dLbl>
            <c:dLbl>
              <c:idx val="3"/>
              <c:layout>
                <c:manualLayout>
                  <c:x val="-7.6016158835383422E-3"/>
                  <c:y val="-4.25120604923512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678-44C7-84A9-070D9229CB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678-44C7-84A9-070D9229CBEC}"/>
                </c:ext>
              </c:extLst>
            </c:dLbl>
            <c:dLbl>
              <c:idx val="5"/>
              <c:layout>
                <c:manualLayout>
                  <c:x val="-2.1225675440083747E-2"/>
                  <c:y val="3.8536658499905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678-44C7-84A9-070D9229CBE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678-44C7-84A9-070D9229CBE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plus"/>
            <c:errValType val="cust"/>
            <c:noEndCap val="0"/>
            <c:plus>
              <c:numRef>
                <c:f>leptina!$K$2:$K$8</c:f>
                <c:numCache>
                  <c:formatCode>General</c:formatCode>
                  <c:ptCount val="7"/>
                  <c:pt idx="0">
                    <c:v>0.31240000000000001</c:v>
                  </c:pt>
                  <c:pt idx="1">
                    <c:v>0.46010000000000001</c:v>
                  </c:pt>
                  <c:pt idx="2">
                    <c:v>0.4073</c:v>
                  </c:pt>
                  <c:pt idx="3">
                    <c:v>0.51849999999999996</c:v>
                  </c:pt>
                  <c:pt idx="4">
                    <c:v>0.36749999999999999</c:v>
                  </c:pt>
                  <c:pt idx="5">
                    <c:v>0.47139999999999999</c:v>
                  </c:pt>
                  <c:pt idx="6">
                    <c:v>0.65890000000000004</c:v>
                  </c:pt>
                </c:numCache>
              </c:numRef>
            </c:plus>
            <c:spPr>
              <a:ln w="12700">
                <a:solidFill>
                  <a:srgbClr val="969696"/>
                </a:solidFill>
                <a:prstDash val="solid"/>
              </a:ln>
            </c:spPr>
          </c:errBars>
          <c:xVal>
            <c:numRef>
              <c:f>leptina!$B$2:$B$9</c:f>
              <c:numCache>
                <c:formatCode>General</c:formatCode>
                <c:ptCount val="8"/>
                <c:pt idx="0">
                  <c:v>0</c:v>
                </c:pt>
                <c:pt idx="1">
                  <c:v>28</c:v>
                </c:pt>
                <c:pt idx="2">
                  <c:v>48</c:v>
                </c:pt>
                <c:pt idx="3">
                  <c:v>78</c:v>
                </c:pt>
                <c:pt idx="4">
                  <c:v>104</c:v>
                </c:pt>
                <c:pt idx="5">
                  <c:v>126</c:v>
                </c:pt>
                <c:pt idx="6">
                  <c:v>154</c:v>
                </c:pt>
                <c:pt idx="7">
                  <c:v>182</c:v>
                </c:pt>
              </c:numCache>
            </c:numRef>
          </c:xVal>
          <c:yVal>
            <c:numRef>
              <c:f>leptina!$E$2:$E$9</c:f>
              <c:numCache>
                <c:formatCode>#,#00</c:formatCode>
                <c:ptCount val="8"/>
                <c:pt idx="0">
                  <c:v>1.1000000000000001</c:v>
                </c:pt>
                <c:pt idx="1">
                  <c:v>1.6575</c:v>
                </c:pt>
                <c:pt idx="2">
                  <c:v>1.9375</c:v>
                </c:pt>
                <c:pt idx="3">
                  <c:v>2.1349999999999998</c:v>
                </c:pt>
                <c:pt idx="4">
                  <c:v>2.5811999999999999</c:v>
                </c:pt>
                <c:pt idx="5">
                  <c:v>3.7149999999999999</c:v>
                </c:pt>
                <c:pt idx="6">
                  <c:v>3.8761999999999999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2678-44C7-84A9-070D9229C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919424"/>
        <c:axId val="42921344"/>
      </c:scatterChart>
      <c:valAx>
        <c:axId val="42919424"/>
        <c:scaling>
          <c:orientation val="minMax"/>
          <c:max val="196"/>
        </c:scaling>
        <c:delete val="0"/>
        <c:axPos val="b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ES"/>
                  <a:t>periodo</a:t>
                </a:r>
                <a:r>
                  <a:rPr lang="es-ES" baseline="0"/>
                  <a:t> experimental</a:t>
                </a:r>
                <a:r>
                  <a:rPr lang="es-ES"/>
                  <a:t>, d</a:t>
                </a:r>
              </a:p>
            </c:rich>
          </c:tx>
          <c:layout>
            <c:manualLayout>
              <c:xMode val="edge"/>
              <c:yMode val="edge"/>
              <c:x val="0.3145606325724436"/>
              <c:y val="0.8916672686556382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42921344"/>
        <c:crosses val="autoZero"/>
        <c:crossBetween val="midCat"/>
        <c:majorUnit val="28"/>
      </c:valAx>
      <c:valAx>
        <c:axId val="429213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ES"/>
                  <a:t>leptina, ng/ml</a:t>
                </a:r>
              </a:p>
            </c:rich>
          </c:tx>
          <c:layout>
            <c:manualLayout>
              <c:xMode val="edge"/>
              <c:yMode val="edge"/>
              <c:x val="9.6155120761419969E-3"/>
              <c:y val="0.2979167168324143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42919424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9960317276998341"/>
          <c:y val="2.5608194622279128E-2"/>
          <c:w val="0.72651390611172006"/>
          <c:h val="8.93689697238549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D36E-18BB-4741-A50D-85E6C9A5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2018-11-16T12:55:00Z</dcterms:created>
  <dcterms:modified xsi:type="dcterms:W3CDTF">2018-11-16T12:56:00Z</dcterms:modified>
</cp:coreProperties>
</file>